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2F" w:rsidRPr="000A3E2F" w:rsidRDefault="000A3E2F" w:rsidP="000A3E2F">
      <w:pPr>
        <w:shd w:val="clear" w:color="auto" w:fill="FFFFFF"/>
        <w:spacing w:line="480" w:lineRule="atLeast"/>
        <w:rPr>
          <w:rFonts w:ascii="Calibri" w:eastAsia="Times New Roman" w:hAnsi="Calibri" w:cs="Calibri"/>
          <w:color w:val="949699"/>
          <w:sz w:val="36"/>
          <w:szCs w:val="36"/>
          <w:lang w:eastAsia="ru-RU"/>
        </w:rPr>
      </w:pPr>
      <w:bookmarkStart w:id="0" w:name="_GoBack"/>
      <w:bookmarkEnd w:id="0"/>
      <w:r w:rsidRPr="000A3E2F">
        <w:rPr>
          <w:rFonts w:ascii="Calibri" w:eastAsia="Times New Roman" w:hAnsi="Calibri" w:cs="Calibri"/>
          <w:color w:val="949699"/>
          <w:sz w:val="36"/>
          <w:szCs w:val="36"/>
          <w:lang w:eastAsia="ru-RU"/>
        </w:rPr>
        <w:t>Официальный информационный портал</w:t>
      </w:r>
    </w:p>
    <w:p w:rsidR="000A3E2F" w:rsidRPr="000A3E2F" w:rsidRDefault="000A3E2F" w:rsidP="000A3E2F">
      <w:pPr>
        <w:shd w:val="clear" w:color="auto" w:fill="FFFFFF"/>
        <w:spacing w:line="480" w:lineRule="atLeast"/>
        <w:rPr>
          <w:rFonts w:ascii="Calibri" w:eastAsia="Times New Roman" w:hAnsi="Calibri" w:cs="Calibri"/>
          <w:b/>
          <w:bCs/>
          <w:caps/>
          <w:color w:val="303133"/>
          <w:sz w:val="36"/>
          <w:szCs w:val="36"/>
          <w:lang w:eastAsia="ru-RU"/>
        </w:rPr>
      </w:pPr>
      <w:r w:rsidRPr="000A3E2F">
        <w:rPr>
          <w:rFonts w:ascii="Calibri" w:eastAsia="Times New Roman" w:hAnsi="Calibri" w:cs="Calibri"/>
          <w:b/>
          <w:bCs/>
          <w:caps/>
          <w:color w:val="303133"/>
          <w:sz w:val="36"/>
          <w:szCs w:val="36"/>
          <w:lang w:eastAsia="ru-RU"/>
        </w:rPr>
        <w:t>Единого государственного экзамена</w:t>
      </w:r>
    </w:p>
    <w:p w:rsidR="000A3E2F" w:rsidRPr="000A3E2F" w:rsidRDefault="000A3E2F" w:rsidP="000A3E2F">
      <w:pPr>
        <w:shd w:val="clear" w:color="auto" w:fill="FFFFFF"/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0A3E2F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Минимальное количество баллов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оценке результатов ЕГЭ устанавливается минимальное количество тестовых баллов по каждому образовательному предмету, подтверждающее освоение выпускником основных общеобразовательных программ среднего (полного) образования в соответствии с требованиями федерального образовательного стандарта среднего (полного) общего образования.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2009 года ежегодно минимальное количество тестовых баллов по каждому образовательному предмету устанавливалось распоряжением Рособрнадзора после проведения каждого конкретного экзамена с учетом:</w:t>
      </w:r>
    </w:p>
    <w:p w:rsidR="000A3E2F" w:rsidRPr="000A3E2F" w:rsidRDefault="000A3E2F" w:rsidP="000A3E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статистических данных по результатам экзамена данного года по стране в целом и по отдельным регионам, результатов прошлого года для обеспечения сравнимости результатов по годам;</w:t>
      </w:r>
    </w:p>
    <w:p w:rsidR="000A3E2F" w:rsidRPr="000A3E2F" w:rsidRDefault="000A3E2F" w:rsidP="000A3E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требований к уровню общеобразовательной подготовки выпускников средней школы, сформулированных в образовательных стандартах 2004 года;</w:t>
      </w:r>
    </w:p>
    <w:p w:rsidR="000A3E2F" w:rsidRPr="000A3E2F" w:rsidRDefault="000A3E2F" w:rsidP="000A3E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особенностей организации учебного процесса по данному общеобразовательному предмету (число часов на его изучение для различных групп экзаменуемых);</w:t>
      </w:r>
    </w:p>
    <w:p w:rsidR="000A3E2F" w:rsidRPr="000A3E2F" w:rsidRDefault="000A3E2F" w:rsidP="000A3E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экспертных суждений специалистов по отдельным общеобразовательным предметам и специалистов в области педагогических измерений.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настоящее время по каждому предмету ЕГЭ </w:t>
      </w:r>
      <w:hyperlink r:id="rId6" w:history="1">
        <w:r w:rsidRPr="000A3E2F">
          <w:rPr>
            <w:rFonts w:ascii="Verdana" w:eastAsia="Times New Roman" w:hAnsi="Verdana" w:cs="Times New Roman"/>
            <w:color w:val="000000"/>
            <w:sz w:val="18"/>
            <w:szCs w:val="18"/>
            <w:lang w:eastAsia="ru-RU"/>
          </w:rPr>
          <w:t>установлено минимальное количество баллов</w:t>
        </w:r>
      </w:hyperlink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 следующих значениях: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Минимальное количество баллов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40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36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37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39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32</w:t>
            </w:r>
          </w:p>
        </w:tc>
      </w:tr>
      <w:tr w:rsidR="000A3E2F" w:rsidRPr="000A3E2F" w:rsidTr="000A3E2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A3E2F" w:rsidRPr="000A3E2F" w:rsidRDefault="000A3E2F" w:rsidP="000A3E2F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0A3E2F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</w:t>
            </w:r>
          </w:p>
        </w:tc>
      </w:tr>
    </w:tbl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Получение результата не ниже минимального количества тестовых баллов по каждому сданному экзамену означает, что участник ЕГЭ успешно освоил программу среднего (полного) общего образования и может использовать полученные результаты вступительных экзаменов для продолжения образования в вузах и ссузах.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Надо иметь в виду, что выпускники школ текущего года для подтверждения освоения школьной программы и получения аттестата обязаны набрать по двум обязательным предметам – русскому языку и математике – количество баллов не ниже минимального.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Получив результат ниже установленного минимума по одному из двух обязательных ЕГЭ, выпускник текущего года вправе пересдать экзамен. Сделать это можно в специальные резервные дни в текущем году (см. раздел </w:t>
      </w:r>
      <w:hyperlink r:id="rId7" w:history="1">
        <w:r w:rsidRPr="000A3E2F">
          <w:rPr>
            <w:rFonts w:ascii="Verdana" w:eastAsia="Times New Roman" w:hAnsi="Verdana" w:cs="Times New Roman"/>
            <w:color w:val="000000"/>
            <w:sz w:val="18"/>
            <w:szCs w:val="18"/>
            <w:lang w:eastAsia="ru-RU"/>
          </w:rPr>
          <w:t>«Расписание ЕГЭ»</w:t>
        </w:r>
      </w:hyperlink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). Но такое право дается только один раз и только по одному предмету.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Не набрав минимального количества баллов сразу по двум обязательным предметам (русскому и математике), выпускник уже не имеет права на пересдачу в текущем году и может пересдать эти экзамены только на следующий год.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этом случае выпускник не получит аттестата в текущем году, и ему будет выдана справка об обучении в школе.</w:t>
      </w:r>
    </w:p>
    <w:p w:rsidR="000A3E2F" w:rsidRPr="000A3E2F" w:rsidRDefault="000A3E2F" w:rsidP="000A3E2F">
      <w:pPr>
        <w:shd w:val="clear" w:color="auto" w:fill="FFFFFF"/>
        <w:spacing w:before="100" w:beforeAutospacing="1" w:after="100" w:afterAutospacing="1" w:line="336" w:lineRule="atLeast"/>
        <w:jc w:val="lef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Результаты всех сданных участниками ЕГЭ, в том числе и тех экзаменов, по которым участники не смогли набрать минимального количества баллов, заносятся в Федеральную базу свидетельств (</w:t>
      </w:r>
      <w:hyperlink r:id="rId8" w:history="1">
        <w:r w:rsidRPr="000A3E2F">
          <w:rPr>
            <w:rFonts w:ascii="Verdana" w:eastAsia="Times New Roman" w:hAnsi="Verdana" w:cs="Times New Roman"/>
            <w:color w:val="000000"/>
            <w:sz w:val="18"/>
            <w:szCs w:val="18"/>
            <w:lang w:eastAsia="ru-RU"/>
          </w:rPr>
          <w:t>ФБС</w:t>
        </w:r>
      </w:hyperlink>
      <w:r w:rsidRPr="000A3E2F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).</w:t>
      </w:r>
    </w:p>
    <w:p w:rsidR="005F78EE" w:rsidRDefault="005F78EE"/>
    <w:sectPr w:rsidR="005F78EE" w:rsidSect="005F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E29"/>
    <w:multiLevelType w:val="multilevel"/>
    <w:tmpl w:val="ED76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2F"/>
    <w:rsid w:val="000A3E2F"/>
    <w:rsid w:val="003A367C"/>
    <w:rsid w:val="005F78EE"/>
    <w:rsid w:val="00A634D7"/>
    <w:rsid w:val="00B11389"/>
    <w:rsid w:val="00BB54FB"/>
    <w:rsid w:val="00DE47BF"/>
    <w:rsid w:val="00E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0A3E2F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E2F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A3E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0A3E2F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E2F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A3E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4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8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/ru/main/brief-glossar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ge.edu.ru/ru/main/schedu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legal-documents/index.php?id_4=1795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Учитель2</cp:lastModifiedBy>
  <cp:revision>2</cp:revision>
  <dcterms:created xsi:type="dcterms:W3CDTF">2014-02-06T09:35:00Z</dcterms:created>
  <dcterms:modified xsi:type="dcterms:W3CDTF">2014-02-06T09:35:00Z</dcterms:modified>
</cp:coreProperties>
</file>